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21" w:rsidRDefault="00482C21" w:rsidP="00482C21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482C2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Памятка о безопасности в ванной</w:t>
      </w:r>
    </w:p>
    <w:p w:rsidR="00482C21" w:rsidRPr="00482C21" w:rsidRDefault="00482C21" w:rsidP="00482C21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21">
        <w:rPr>
          <w:rFonts w:ascii="Times New Roman" w:eastAsia="Times New Roman" w:hAnsi="Times New Roman" w:cs="Times New Roman"/>
          <w:sz w:val="30"/>
          <w:lang w:eastAsia="ru-RU"/>
        </w:rPr>
        <w:t>Около 50% всех падений пожилых людей случаются в спальне или в ванной комнате, при этом 80% падений происходят без присутствия посторонних, что лишает людей пожилого возраста своевременной помощи.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Этот материал посвящён организации безопасности быта, а именно правильному обустройству ванной комнаты пожилых людей. Ванную часто называют местом повышенного риска для пожилых людей. И это печальная действительность. Нарушение равновесия, ограниченная подвижность, слабость и когнитивные расстройства, а также хронические заболевания - эпилепсия, аутизм, сердечная аритмия - увеличивают риск падений или утоплений до 10 раз. Однако ванную комнату тоже можно сделать безопасной и комфортной. Рассказываем, на какие моменты нужно обратить внимание.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Поручни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3829050"/>
            <wp:effectExtent l="19050" t="0" r="9525" b="0"/>
            <wp:docPr id="1" name="Рисунок 1" descr="Пример. Изображение взято из открытых источ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. Изображение взято из открытых источ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Изображение взято из открытых источников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Поручни помогают войти в ванну, встать и выйти из неё. Нельзя использовать вешалки для полотенец в качестве поручней. Они предназначены для сушки полотенца, и не рассчитаны на вес взрослого человека. Если трудно стоять, чтобы принять душ, или человек быстро устаёт, стоя в душе, установите специальное сиденье для ванны и табуретку для душевой. Не ставьте в ванну кухонные стулья, табуреты, </w:t>
      </w:r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складные стулья и другие предметы, не предназначенные для этого, они могут привести к падению. Вспомогательные устройства для ванных комнат специально разработаны, у них резиновые ножки и есть присоски, что делает их безопасными для использования в душе или ванне.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Пол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2628900"/>
            <wp:effectExtent l="19050" t="0" r="9525" b="0"/>
            <wp:docPr id="2" name="Рисунок 2" descr="Памятка о безопасности в ванной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о безопасности в ванной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t>Держите пол снаружи ванны или душа сухим.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Постелите коврик снаружи, чтобы не поскользнуться, выходя из ванны или душа. Обратите внимание, чтобы он плотно прилегал к полу и не скользил.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Раковина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Некоторые ручки кранов трудно поворачивать, особенно людям, </w:t>
      </w:r>
      <w:proofErr w:type="gramStart"/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t>страдающими</w:t>
      </w:r>
      <w:proofErr w:type="gramEnd"/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артритом. Их следует заменить краном с одним рычагом - таким будет проще пользоваться пожилым людям.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Туалет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t>Могут потребоваться специальные поручни для туалета, они регулируются в зависимости от высоты унитаза.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Хорошее освещение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Посмотрите, чтобы по пути в ванную комнату было достаточно света. Выключатели должны быть в пределах досягаемости, чтобы можно было выйти из комнаты и сразу же включить свет в коридоре и безопасно добраться до санузла.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95500" cy="2733654"/>
            <wp:effectExtent l="19050" t="0" r="0" b="0"/>
            <wp:docPr id="3" name="Рисунок 3" descr="Памятка о безопасности в ванной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о безопасности в ванной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3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Приём ванны под наблюдением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t>В некоторых случаях лучший и самый важный способ защитить пенсионера в ванной комнате - это уход за любимым человеком. Будь то родственник, друг или сиделка, наличие кого-то рядом сильно снижает вероятность серьезной травмы или утопления.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Уберите лишние вещи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Также необходимо убрать всё лишнее, что мешает на пути к ванне и раковине. Пожилые люди должны иметь возможность доставать нужные им предметы и снова убирать их, не прилагая усилий и не наклоняясь.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t>Убедитесь, что все предметы, необходимые для душа, находятся в легкодоступном месте, чтобы свести к минимуму движения.</w:t>
      </w:r>
    </w:p>
    <w:p w:rsidR="00482C21" w:rsidRPr="00482C21" w:rsidRDefault="00482C21" w:rsidP="00482C2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C21">
        <w:rPr>
          <w:rFonts w:ascii="Times New Roman" w:eastAsia="Times New Roman" w:hAnsi="Times New Roman" w:cs="Times New Roman"/>
          <w:sz w:val="29"/>
          <w:szCs w:val="29"/>
          <w:lang w:eastAsia="ru-RU"/>
        </w:rPr>
        <w:t>Опустите крючки в ванной так, чтобы была возможность легко достать полотенце и повесить вещи.</w:t>
      </w:r>
    </w:p>
    <w:p w:rsidR="00054907" w:rsidRDefault="00482C21" w:rsidP="00482C21">
      <w:pPr>
        <w:spacing w:after="0"/>
      </w:pPr>
      <w:r w:rsidRPr="00482C21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Даже та ванная комната, которой человек без проблем пользовался десятилетиями, однажды может стать для него небезопасной. Не упустите этот момент. Будьте внимательны </w:t>
      </w:r>
      <w:proofErr w:type="gramStart"/>
      <w:r w:rsidRPr="00482C21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к</w:t>
      </w:r>
      <w:proofErr w:type="gramEnd"/>
      <w:r w:rsidRPr="00482C21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своим близким!</w:t>
      </w:r>
    </w:p>
    <w:sectPr w:rsidR="00054907" w:rsidSect="0005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C21"/>
    <w:rsid w:val="00054907"/>
    <w:rsid w:val="0015536D"/>
    <w:rsid w:val="00482C21"/>
    <w:rsid w:val="008E257F"/>
    <w:rsid w:val="0094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07"/>
  </w:style>
  <w:style w:type="paragraph" w:styleId="1">
    <w:name w:val="heading 1"/>
    <w:basedOn w:val="a"/>
    <w:link w:val="10"/>
    <w:uiPriority w:val="9"/>
    <w:qFormat/>
    <w:rsid w:val="0048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482C21"/>
    <w:rPr>
      <w:i/>
      <w:iCs/>
    </w:rPr>
  </w:style>
  <w:style w:type="paragraph" w:customStyle="1" w:styleId="articledecorationfirst">
    <w:name w:val="article_decoration_first"/>
    <w:basedOn w:val="a"/>
    <w:rsid w:val="0048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2C21"/>
    <w:rPr>
      <w:b/>
      <w:bCs/>
    </w:rPr>
  </w:style>
  <w:style w:type="character" w:styleId="a4">
    <w:name w:val="Emphasis"/>
    <w:basedOn w:val="a0"/>
    <w:uiPriority w:val="20"/>
    <w:qFormat/>
    <w:rsid w:val="00482C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КЦСОН1</cp:lastModifiedBy>
  <cp:revision>2</cp:revision>
  <dcterms:created xsi:type="dcterms:W3CDTF">2022-10-06T12:03:00Z</dcterms:created>
  <dcterms:modified xsi:type="dcterms:W3CDTF">2022-10-06T12:03:00Z</dcterms:modified>
</cp:coreProperties>
</file>